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3A33" w14:textId="77777777" w:rsidR="00FD62B8" w:rsidRPr="003C3FDA" w:rsidRDefault="00FD62B8" w:rsidP="00FD62B8">
      <w:pPr>
        <w:jc w:val="center"/>
        <w:rPr>
          <w:b/>
          <w:sz w:val="28"/>
          <w:szCs w:val="28"/>
        </w:rPr>
      </w:pPr>
      <w:r w:rsidRPr="003C3FDA">
        <w:rPr>
          <w:b/>
          <w:sz w:val="28"/>
          <w:szCs w:val="28"/>
        </w:rPr>
        <w:t>Board of Directors Professional Affiliations</w:t>
      </w:r>
    </w:p>
    <w:p w14:paraId="6FC671B8" w14:textId="07BA8007" w:rsidR="00FD62B8" w:rsidRPr="003C3FDA" w:rsidRDefault="001D6715" w:rsidP="00FD62B8">
      <w:pPr>
        <w:jc w:val="center"/>
        <w:rPr>
          <w:b/>
          <w:sz w:val="28"/>
          <w:szCs w:val="28"/>
        </w:rPr>
      </w:pPr>
      <w:r w:rsidRPr="003C3FDA">
        <w:rPr>
          <w:b/>
          <w:sz w:val="28"/>
          <w:szCs w:val="28"/>
        </w:rPr>
        <w:t>2019–2020</w:t>
      </w:r>
    </w:p>
    <w:p w14:paraId="2794516A" w14:textId="77777777" w:rsidR="00A023EE" w:rsidRPr="00A023EE" w:rsidRDefault="00A023EE" w:rsidP="00CF531F">
      <w:pPr>
        <w:rPr>
          <w:color w:val="FF0000"/>
        </w:rPr>
      </w:pPr>
    </w:p>
    <w:p w14:paraId="620EA9B0" w14:textId="77777777" w:rsidR="00A023EE" w:rsidRDefault="00A023EE" w:rsidP="00CF531F"/>
    <w:p w14:paraId="4352F165" w14:textId="77777777" w:rsidR="00464910" w:rsidRDefault="00464910" w:rsidP="00464910">
      <w:r>
        <w:t>Dr. Chad Brown, President</w:t>
      </w:r>
      <w:r>
        <w:tab/>
      </w:r>
      <w:r>
        <w:tab/>
        <w:t xml:space="preserve">President, Zane State College </w:t>
      </w:r>
    </w:p>
    <w:p w14:paraId="60038795" w14:textId="77777777" w:rsidR="00464910" w:rsidRDefault="00464910" w:rsidP="00464910"/>
    <w:p w14:paraId="60209120" w14:textId="0B381C8F" w:rsidR="00971C50" w:rsidRDefault="003C3FDA" w:rsidP="003C3FDA">
      <w:pPr>
        <w:ind w:left="3600" w:hanging="3600"/>
      </w:pPr>
      <w:r>
        <w:t>Sarah Gormle</w:t>
      </w:r>
      <w:r w:rsidR="006F4E39">
        <w:t>y</w:t>
      </w:r>
      <w:r w:rsidR="006F4E39">
        <w:tab/>
        <w:t>Owner, Sarah Gormley Gallery</w:t>
      </w:r>
    </w:p>
    <w:p w14:paraId="66F9C2D9" w14:textId="77777777" w:rsidR="00971C50" w:rsidRDefault="00971C50" w:rsidP="00CF531F"/>
    <w:p w14:paraId="070818AF" w14:textId="6ADA2BB6" w:rsidR="00464910" w:rsidRDefault="00464910" w:rsidP="00464910">
      <w:r>
        <w:t xml:space="preserve">Alice </w:t>
      </w:r>
      <w:r w:rsidR="003C3FDA">
        <w:t xml:space="preserve">Graham                      </w:t>
      </w:r>
      <w:r>
        <w:tab/>
      </w:r>
      <w:r>
        <w:tab/>
        <w:t>Speech Pathologist</w:t>
      </w:r>
      <w:r w:rsidR="00EE12CD">
        <w:t xml:space="preserve">, The </w:t>
      </w:r>
      <w:proofErr w:type="spellStart"/>
      <w:r w:rsidR="00EE12CD">
        <w:t>Carr</w:t>
      </w:r>
      <w:proofErr w:type="spellEnd"/>
      <w:r w:rsidR="00EE12CD">
        <w:t xml:space="preserve"> Center</w:t>
      </w:r>
    </w:p>
    <w:p w14:paraId="4E78B016" w14:textId="77777777" w:rsidR="00464910" w:rsidRDefault="00464910" w:rsidP="00CF531F"/>
    <w:p w14:paraId="6790BEFE" w14:textId="329AEBAF" w:rsidR="00CF531F" w:rsidRDefault="00CF531F" w:rsidP="00CF531F">
      <w:r>
        <w:t>Frederic Grant</w:t>
      </w:r>
      <w:r w:rsidR="00AE3C7E">
        <w:t xml:space="preserve">, III </w:t>
      </w:r>
      <w:r w:rsidR="00AE3C7E">
        <w:tab/>
      </w:r>
      <w:r>
        <w:tab/>
      </w:r>
      <w:r>
        <w:tab/>
      </w:r>
      <w:r w:rsidR="00FB7C7A">
        <w:t xml:space="preserve">Consulting </w:t>
      </w:r>
      <w:r w:rsidR="00971C50">
        <w:t>Engineer (RET)</w:t>
      </w:r>
    </w:p>
    <w:p w14:paraId="36FC125B" w14:textId="77777777" w:rsidR="00CF531F" w:rsidRDefault="00CF531F" w:rsidP="00CF531F"/>
    <w:p w14:paraId="16B4E3D7" w14:textId="2275E87A" w:rsidR="00971C50" w:rsidRDefault="00971C50" w:rsidP="00CF531F">
      <w:r>
        <w:t>Dr. Susan Hasseler</w:t>
      </w:r>
      <w:r>
        <w:tab/>
      </w:r>
      <w:r>
        <w:tab/>
      </w:r>
      <w:r>
        <w:tab/>
        <w:t>President, Muskingum University</w:t>
      </w:r>
    </w:p>
    <w:p w14:paraId="20644380" w14:textId="77777777" w:rsidR="00971C50" w:rsidRDefault="00971C50" w:rsidP="00CF531F"/>
    <w:p w14:paraId="5471B85B" w14:textId="77777777" w:rsidR="00464910" w:rsidRDefault="00464910" w:rsidP="00464910">
      <w:r>
        <w:t>Anna Marie Katt, ex officio</w:t>
      </w:r>
      <w:r>
        <w:tab/>
      </w:r>
      <w:r>
        <w:tab/>
        <w:t>Director, Eastside Community Ministry, (RET)</w:t>
      </w:r>
    </w:p>
    <w:p w14:paraId="29BA7053" w14:textId="328B4281" w:rsidR="00464910" w:rsidRDefault="00464910" w:rsidP="00464910">
      <w:r>
        <w:tab/>
      </w:r>
      <w:r>
        <w:tab/>
      </w:r>
      <w:r>
        <w:tab/>
      </w:r>
      <w:r>
        <w:tab/>
      </w:r>
      <w:r>
        <w:tab/>
        <w:t>Beaux Arts Club</w:t>
      </w:r>
      <w:r w:rsidR="006F4E39">
        <w:t xml:space="preserve"> Representative </w:t>
      </w:r>
    </w:p>
    <w:p w14:paraId="4825AC12" w14:textId="77777777" w:rsidR="004859EA" w:rsidRDefault="004859EA" w:rsidP="004859EA"/>
    <w:p w14:paraId="37D647BF" w14:textId="777E6CED" w:rsidR="004859EA" w:rsidRDefault="004859EA" w:rsidP="004859EA">
      <w:bookmarkStart w:id="0" w:name="_GoBack"/>
      <w:bookmarkEnd w:id="0"/>
      <w:r>
        <w:t xml:space="preserve">Danielle Knox </w:t>
      </w:r>
      <w:r>
        <w:tab/>
      </w:r>
      <w:r>
        <w:tab/>
      </w:r>
      <w:r>
        <w:tab/>
      </w:r>
      <w:r>
        <w:tab/>
        <w:t>Financial Advisor, The Moyer Group</w:t>
      </w:r>
    </w:p>
    <w:p w14:paraId="11A66751" w14:textId="77777777" w:rsidR="004859EA" w:rsidRDefault="004859EA" w:rsidP="00464910"/>
    <w:p w14:paraId="7C505C88" w14:textId="0AAC2A2E" w:rsidR="00464910" w:rsidRDefault="00464910" w:rsidP="00CF531F">
      <w:r>
        <w:t>Melanie Klo</w:t>
      </w:r>
      <w:r w:rsidR="00EE12CD">
        <w:t>tz</w:t>
      </w:r>
      <w:r>
        <w:t>bach</w:t>
      </w:r>
      <w:r w:rsidR="003C3FDA">
        <w:t>,</w:t>
      </w:r>
      <w:r w:rsidR="003C3FDA" w:rsidRPr="003C3FDA">
        <w:t xml:space="preserve"> Treasurer</w:t>
      </w:r>
      <w:r w:rsidRPr="003C3FDA">
        <w:tab/>
      </w:r>
      <w:r w:rsidR="003C3FDA">
        <w:tab/>
      </w:r>
      <w:r>
        <w:t>Finance Director, North Terrace Church of Christ</w:t>
      </w:r>
    </w:p>
    <w:p w14:paraId="7C3BDC2C" w14:textId="77777777" w:rsidR="00464910" w:rsidRDefault="00464910" w:rsidP="00CF531F"/>
    <w:p w14:paraId="00E538C0" w14:textId="1131A350" w:rsidR="00CF531F" w:rsidRDefault="00FB7C7A" w:rsidP="00CF531F">
      <w:r>
        <w:t>Dianna L. LeVeck</w:t>
      </w:r>
      <w:r>
        <w:tab/>
      </w:r>
      <w:r w:rsidR="00971C50">
        <w:tab/>
      </w:r>
      <w:r w:rsidR="00971C50">
        <w:tab/>
        <w:t xml:space="preserve">Chief </w:t>
      </w:r>
      <w:r w:rsidR="00EE12CD">
        <w:t xml:space="preserve">Administrative </w:t>
      </w:r>
      <w:r w:rsidR="00971C50">
        <w:t xml:space="preserve">Officer, </w:t>
      </w:r>
      <w:r>
        <w:t>Genesis</w:t>
      </w:r>
      <w:r w:rsidR="00CF531F">
        <w:t xml:space="preserve"> </w:t>
      </w:r>
      <w:r w:rsidR="003C3FDA">
        <w:t>Healthcare System</w:t>
      </w:r>
    </w:p>
    <w:p w14:paraId="74BECFE0" w14:textId="77777777" w:rsidR="00CF531F" w:rsidRDefault="00CF531F" w:rsidP="00CF531F"/>
    <w:p w14:paraId="5739B212" w14:textId="138F85C6" w:rsidR="00CF531F" w:rsidRDefault="00CF531F" w:rsidP="00CF531F">
      <w:r>
        <w:t>Dr. Carl Minning, Jr.</w:t>
      </w:r>
      <w:r>
        <w:tab/>
      </w:r>
      <w:r>
        <w:tab/>
      </w:r>
      <w:r>
        <w:tab/>
        <w:t>Physician</w:t>
      </w:r>
    </w:p>
    <w:p w14:paraId="040BAD56" w14:textId="4F057CC1" w:rsidR="001D6715" w:rsidRDefault="001D6715" w:rsidP="00CF531F"/>
    <w:p w14:paraId="208FE104" w14:textId="0E6122EE" w:rsidR="001D6715" w:rsidRDefault="001D6715" w:rsidP="00CF531F">
      <w:r>
        <w:t xml:space="preserve">Pat Nash                                           </w:t>
      </w:r>
      <w:r w:rsidR="00905688">
        <w:t xml:space="preserve">             President and CEO,</w:t>
      </w:r>
      <w:r w:rsidR="00BD235E">
        <w:t xml:space="preserve"> Century National Bank</w:t>
      </w:r>
    </w:p>
    <w:p w14:paraId="5B713EEB" w14:textId="77777777" w:rsidR="00CF531F" w:rsidRDefault="00CF531F" w:rsidP="00CF531F"/>
    <w:p w14:paraId="37B6CC9D" w14:textId="7A817FA7" w:rsidR="00464910" w:rsidRDefault="00464910" w:rsidP="00464910">
      <w:r>
        <w:t>Susan Nash, Secreta</w:t>
      </w:r>
      <w:r w:rsidR="00A10E50">
        <w:t>ry</w:t>
      </w:r>
      <w:r w:rsidR="00A10E50">
        <w:tab/>
      </w:r>
      <w:r w:rsidR="00A10E50">
        <w:tab/>
      </w:r>
      <w:r w:rsidR="00A10E50">
        <w:tab/>
        <w:t>Fiber Artist and</w:t>
      </w:r>
      <w:r w:rsidR="00905688">
        <w:t xml:space="preserve"> Gallery Owner of</w:t>
      </w:r>
      <w:r w:rsidR="00A10E50">
        <w:t xml:space="preserve"> The</w:t>
      </w:r>
      <w:r w:rsidR="00905688">
        <w:t xml:space="preserve"> Art Loft</w:t>
      </w:r>
    </w:p>
    <w:p w14:paraId="7AD485A3" w14:textId="77777777" w:rsidR="00464910" w:rsidRDefault="00464910" w:rsidP="00464910"/>
    <w:p w14:paraId="6A0C9651" w14:textId="18EF39AE" w:rsidR="00971C50" w:rsidRDefault="00971C50" w:rsidP="00CF531F">
      <w:r>
        <w:t>Tom Selock</w:t>
      </w:r>
      <w:r>
        <w:tab/>
      </w:r>
      <w:r>
        <w:tab/>
      </w:r>
      <w:r>
        <w:tab/>
      </w:r>
      <w:r>
        <w:tab/>
      </w:r>
      <w:r w:rsidR="006F4E39">
        <w:t xml:space="preserve">Senior Vice President and </w:t>
      </w:r>
      <w:r w:rsidR="00905688">
        <w:t>COO</w:t>
      </w:r>
      <w:r w:rsidRPr="00971C50">
        <w:t xml:space="preserve"> North Valley Bank</w:t>
      </w:r>
    </w:p>
    <w:p w14:paraId="7FEF92DD" w14:textId="77777777" w:rsidR="00971C50" w:rsidRDefault="00971C50" w:rsidP="00CF531F"/>
    <w:p w14:paraId="133DD4E7" w14:textId="5DA091CE" w:rsidR="00971C50" w:rsidRDefault="006F4E39" w:rsidP="00CF531F">
      <w:r>
        <w:t>Tom Sieber</w:t>
      </w:r>
      <w:r>
        <w:tab/>
      </w:r>
      <w:r>
        <w:tab/>
      </w:r>
      <w:r>
        <w:tab/>
      </w:r>
      <w:r>
        <w:tab/>
      </w:r>
      <w:r w:rsidR="00464910">
        <w:t>CEO</w:t>
      </w:r>
      <w:r>
        <w:t xml:space="preserve"> </w:t>
      </w:r>
      <w:r w:rsidR="00971C50" w:rsidRPr="00971C50">
        <w:t>Genesis Healthcare System</w:t>
      </w:r>
      <w:r w:rsidR="00971C50">
        <w:t xml:space="preserve"> (RET)</w:t>
      </w:r>
    </w:p>
    <w:p w14:paraId="5EB99F4B" w14:textId="1220F2D1" w:rsidR="001D6715" w:rsidRDefault="001D6715" w:rsidP="00CF531F"/>
    <w:p w14:paraId="150FE4FD" w14:textId="4ED115EE" w:rsidR="001D6715" w:rsidRDefault="001D6715" w:rsidP="00CF531F">
      <w:r>
        <w:t>Susan Stubbins</w:t>
      </w:r>
      <w:r w:rsidR="00905688">
        <w:t xml:space="preserve">                                            Artist, Gallery Owner of</w:t>
      </w:r>
      <w:r w:rsidR="00A10E50">
        <w:t xml:space="preserve"> The</w:t>
      </w:r>
      <w:r w:rsidR="00905688">
        <w:t xml:space="preserve"> Art Loft</w:t>
      </w:r>
    </w:p>
    <w:p w14:paraId="1CFC60EF" w14:textId="191F7B88" w:rsidR="001D6715" w:rsidRDefault="001D6715" w:rsidP="00CF531F"/>
    <w:p w14:paraId="67D2C78D" w14:textId="296B6A2B" w:rsidR="001D6715" w:rsidRDefault="003C3FDA" w:rsidP="00CF531F">
      <w:r>
        <w:t xml:space="preserve">Kristy Szemetylo, </w:t>
      </w:r>
      <w:r w:rsidRPr="003C3FDA">
        <w:t>Vice President</w:t>
      </w:r>
      <w:r w:rsidR="00A11E7A">
        <w:t xml:space="preserve">      </w:t>
      </w:r>
      <w:r w:rsidR="00905688">
        <w:t xml:space="preserve">        </w:t>
      </w:r>
      <w:r w:rsidR="006F4E39">
        <w:t xml:space="preserve">Executive Director, </w:t>
      </w:r>
      <w:r w:rsidR="007D1589">
        <w:t>Powerhouse of Southeastern Ohio (RET)</w:t>
      </w:r>
    </w:p>
    <w:p w14:paraId="6E1FB856" w14:textId="77777777" w:rsidR="00971C50" w:rsidRDefault="00971C50" w:rsidP="00CF531F"/>
    <w:p w14:paraId="3B61896C" w14:textId="01CE9530" w:rsidR="00464910" w:rsidRDefault="00464910" w:rsidP="00CF531F">
      <w:r>
        <w:t>Blair Tom</w:t>
      </w:r>
      <w:r>
        <w:tab/>
      </w:r>
      <w:r>
        <w:tab/>
      </w:r>
      <w:r>
        <w:tab/>
      </w:r>
      <w:r>
        <w:tab/>
        <w:t xml:space="preserve">Assistant Director, </w:t>
      </w:r>
      <w:r w:rsidRPr="00464910">
        <w:t>Muskingum County Library System</w:t>
      </w:r>
      <w:r>
        <w:t xml:space="preserve"> (RET)</w:t>
      </w:r>
    </w:p>
    <w:p w14:paraId="537B3B2B" w14:textId="77777777" w:rsidR="00464910" w:rsidRDefault="00464910" w:rsidP="00CF531F"/>
    <w:p w14:paraId="5CE2A2F4" w14:textId="3DDEF2A3" w:rsidR="00FB7C7A" w:rsidRDefault="00FB7C7A" w:rsidP="00CF531F">
      <w:r>
        <w:t>Dr. Richard H. Tuck</w:t>
      </w:r>
      <w:r>
        <w:tab/>
      </w:r>
      <w:r>
        <w:tab/>
      </w:r>
      <w:r>
        <w:tab/>
        <w:t>Physician</w:t>
      </w:r>
      <w:r w:rsidR="00EE12CD">
        <w:t>, Prime Care Pediatrics</w:t>
      </w:r>
      <w:r>
        <w:t xml:space="preserve"> (RET)</w:t>
      </w:r>
    </w:p>
    <w:p w14:paraId="76D6B1A9" w14:textId="77777777" w:rsidR="00464910" w:rsidRDefault="00464910" w:rsidP="00CF531F"/>
    <w:p w14:paraId="67D539A2" w14:textId="282BBDF2" w:rsidR="00464910" w:rsidRDefault="003C3FDA" w:rsidP="00464910">
      <w:r>
        <w:t>Don Wietmarschen</w:t>
      </w:r>
      <w:r w:rsidR="00464910">
        <w:tab/>
      </w:r>
      <w:r w:rsidR="00464910">
        <w:tab/>
      </w:r>
      <w:r>
        <w:t xml:space="preserve">              </w:t>
      </w:r>
      <w:r w:rsidR="00464910">
        <w:t xml:space="preserve">Attorney, </w:t>
      </w:r>
      <w:r w:rsidR="00464910" w:rsidRPr="00FB7C7A">
        <w:t>Gottlieb, Johnston, Beam &amp; Dal Ponte, PLL</w:t>
      </w:r>
    </w:p>
    <w:p w14:paraId="7A10F4A2" w14:textId="77777777" w:rsidR="00464910" w:rsidRDefault="00464910" w:rsidP="00464910"/>
    <w:p w14:paraId="2C663392" w14:textId="77777777" w:rsidR="00464910" w:rsidRDefault="00464910" w:rsidP="00464910"/>
    <w:p w14:paraId="256AA997" w14:textId="77777777" w:rsidR="00464910" w:rsidRDefault="00464910" w:rsidP="00CF531F"/>
    <w:p w14:paraId="7D925423" w14:textId="77777777" w:rsidR="00FB7C7A" w:rsidRDefault="00FB7C7A" w:rsidP="00CF531F"/>
    <w:sectPr w:rsidR="00FB7C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DE6A" w14:textId="77777777" w:rsidR="00C87597" w:rsidRDefault="00C87597" w:rsidP="00971C50">
      <w:r>
        <w:separator/>
      </w:r>
    </w:p>
  </w:endnote>
  <w:endnote w:type="continuationSeparator" w:id="0">
    <w:p w14:paraId="4EF4D6CA" w14:textId="77777777" w:rsidR="00C87597" w:rsidRDefault="00C87597" w:rsidP="0097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0D3F" w14:textId="77777777" w:rsidR="00C87597" w:rsidRDefault="00C87597" w:rsidP="00971C50">
      <w:r>
        <w:separator/>
      </w:r>
    </w:p>
  </w:footnote>
  <w:footnote w:type="continuationSeparator" w:id="0">
    <w:p w14:paraId="3CB17CCB" w14:textId="77777777" w:rsidR="00C87597" w:rsidRDefault="00C87597" w:rsidP="0097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A08C" w14:textId="1693EA25" w:rsidR="00971C50" w:rsidRDefault="00971C50">
    <w:pPr>
      <w:pStyle w:val="Header"/>
    </w:pPr>
    <w:r>
      <w:rPr>
        <w:noProof/>
      </w:rPr>
      <w:drawing>
        <wp:inline distT="0" distB="0" distL="0" distR="0" wp14:anchorId="438A535A" wp14:editId="3B791B2E">
          <wp:extent cx="2398336" cy="633663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-Logo-Black-and-Blue-outlined-300-DPI-4-x-14-in-updated-April-11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794" cy="64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47D5E" w14:textId="77777777" w:rsidR="00971C50" w:rsidRDefault="00971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1F"/>
    <w:rsid w:val="001D6715"/>
    <w:rsid w:val="003C3FDA"/>
    <w:rsid w:val="00464910"/>
    <w:rsid w:val="004859EA"/>
    <w:rsid w:val="00647529"/>
    <w:rsid w:val="006E5B6F"/>
    <w:rsid w:val="006F4E39"/>
    <w:rsid w:val="007D1589"/>
    <w:rsid w:val="00905688"/>
    <w:rsid w:val="00971C50"/>
    <w:rsid w:val="00A023EE"/>
    <w:rsid w:val="00A10E50"/>
    <w:rsid w:val="00A11E7A"/>
    <w:rsid w:val="00AE3C7E"/>
    <w:rsid w:val="00BD235E"/>
    <w:rsid w:val="00C5185E"/>
    <w:rsid w:val="00C87597"/>
    <w:rsid w:val="00CD563C"/>
    <w:rsid w:val="00CF531F"/>
    <w:rsid w:val="00DE4D9D"/>
    <w:rsid w:val="00E15F48"/>
    <w:rsid w:val="00EE12CD"/>
    <w:rsid w:val="00FA49D4"/>
    <w:rsid w:val="00FB7C7A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E85C"/>
  <w15:docId w15:val="{6941BF90-4050-7742-926A-5200CC3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C50"/>
  </w:style>
  <w:style w:type="paragraph" w:styleId="Footer">
    <w:name w:val="footer"/>
    <w:basedOn w:val="Normal"/>
    <w:link w:val="FooterChar"/>
    <w:uiPriority w:val="99"/>
    <w:unhideWhenUsed/>
    <w:rsid w:val="0097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Snyder</dc:creator>
  <cp:lastModifiedBy>Laine Snyder</cp:lastModifiedBy>
  <cp:revision>2</cp:revision>
  <dcterms:created xsi:type="dcterms:W3CDTF">2019-09-26T20:29:00Z</dcterms:created>
  <dcterms:modified xsi:type="dcterms:W3CDTF">2019-09-26T20:29:00Z</dcterms:modified>
</cp:coreProperties>
</file>